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EAE6F" w14:textId="77777777" w:rsidR="00131F2C" w:rsidRPr="00F61FCF" w:rsidRDefault="00131F2C" w:rsidP="00131F2C">
      <w:pPr>
        <w:jc w:val="right"/>
        <w:rPr>
          <w:sz w:val="22"/>
          <w:szCs w:val="22"/>
        </w:rPr>
      </w:pPr>
      <w:r w:rsidRPr="00F61FCF">
        <w:rPr>
          <w:sz w:val="22"/>
          <w:szCs w:val="22"/>
        </w:rPr>
        <w:t>[</w:t>
      </w:r>
      <w:r w:rsidRPr="00F61FCF">
        <w:rPr>
          <w:sz w:val="22"/>
          <w:szCs w:val="22"/>
          <w:highlight w:val="yellow"/>
        </w:rPr>
        <w:t>Day</w:t>
      </w:r>
      <w:r w:rsidRPr="00F61FCF">
        <w:rPr>
          <w:sz w:val="22"/>
          <w:szCs w:val="22"/>
        </w:rPr>
        <w:t>] October 2025</w:t>
      </w:r>
    </w:p>
    <w:p w14:paraId="7D66B981" w14:textId="77777777" w:rsidR="00131F2C" w:rsidRDefault="00131F2C" w:rsidP="00131F2C">
      <w:pPr>
        <w:jc w:val="both"/>
        <w:rPr>
          <w:sz w:val="22"/>
          <w:szCs w:val="22"/>
        </w:rPr>
      </w:pPr>
      <w:r w:rsidRPr="00F61FCF">
        <w:rPr>
          <w:sz w:val="22"/>
          <w:szCs w:val="22"/>
        </w:rPr>
        <w:t>Dear [</w:t>
      </w:r>
      <w:r w:rsidRPr="00F61FCF">
        <w:rPr>
          <w:sz w:val="22"/>
          <w:szCs w:val="22"/>
          <w:highlight w:val="yellow"/>
        </w:rPr>
        <w:t>Name</w:t>
      </w:r>
      <w:r w:rsidRPr="00F61FCF">
        <w:rPr>
          <w:sz w:val="22"/>
          <w:szCs w:val="22"/>
        </w:rPr>
        <w:t xml:space="preserve">], </w:t>
      </w:r>
    </w:p>
    <w:p w14:paraId="68E77A41" w14:textId="77777777" w:rsidR="00131F2C" w:rsidRPr="00F61FCF" w:rsidRDefault="00131F2C" w:rsidP="00131F2C">
      <w:pPr>
        <w:jc w:val="both"/>
        <w:rPr>
          <w:sz w:val="22"/>
          <w:szCs w:val="22"/>
        </w:rPr>
      </w:pPr>
    </w:p>
    <w:p w14:paraId="1349FB23" w14:textId="77777777" w:rsidR="00131F2C" w:rsidRDefault="00131F2C" w:rsidP="00131F2C">
      <w:pPr>
        <w:jc w:val="both"/>
        <w:rPr>
          <w:sz w:val="22"/>
          <w:szCs w:val="22"/>
        </w:rPr>
      </w:pPr>
      <w:r w:rsidRPr="00F61FCF">
        <w:rPr>
          <w:sz w:val="22"/>
          <w:szCs w:val="22"/>
        </w:rPr>
        <w:t>I am writing to you as [</w:t>
      </w:r>
      <w:r w:rsidRPr="00F61FCF">
        <w:rPr>
          <w:sz w:val="22"/>
          <w:szCs w:val="22"/>
          <w:highlight w:val="yellow"/>
        </w:rPr>
        <w:t>Principal/CEO or Head of SEND etc</w:t>
      </w:r>
      <w:r w:rsidRPr="00F61FCF">
        <w:rPr>
          <w:sz w:val="22"/>
          <w:szCs w:val="22"/>
        </w:rPr>
        <w:t>] of [</w:t>
      </w:r>
      <w:r w:rsidRPr="00F61FCF">
        <w:rPr>
          <w:sz w:val="22"/>
          <w:szCs w:val="22"/>
          <w:highlight w:val="yellow"/>
        </w:rPr>
        <w:t>College Name</w:t>
      </w:r>
      <w:r w:rsidRPr="00F61FCF">
        <w:rPr>
          <w:sz w:val="22"/>
          <w:szCs w:val="22"/>
        </w:rPr>
        <w:t>], a general further education (GFE) college based in [</w:t>
      </w:r>
      <w:r w:rsidRPr="00F61FCF">
        <w:rPr>
          <w:sz w:val="22"/>
          <w:szCs w:val="22"/>
          <w:highlight w:val="yellow"/>
        </w:rPr>
        <w:t>local area</w:t>
      </w:r>
      <w:r w:rsidRPr="00F61FCF">
        <w:rPr>
          <w:sz w:val="22"/>
          <w:szCs w:val="22"/>
        </w:rPr>
        <w:t>], which provides specialist provision for young people with special educational needs and disabilities (SEND).</w:t>
      </w:r>
    </w:p>
    <w:p w14:paraId="18343A4B" w14:textId="77777777" w:rsidR="00131F2C" w:rsidRPr="00F61FCF" w:rsidRDefault="00131F2C" w:rsidP="00131F2C">
      <w:pPr>
        <w:jc w:val="both"/>
        <w:rPr>
          <w:sz w:val="22"/>
          <w:szCs w:val="22"/>
        </w:rPr>
      </w:pPr>
    </w:p>
    <w:p w14:paraId="26AD1B26" w14:textId="77777777" w:rsidR="00131F2C" w:rsidRDefault="00131F2C" w:rsidP="00131F2C">
      <w:pPr>
        <w:jc w:val="both"/>
        <w:rPr>
          <w:sz w:val="22"/>
          <w:szCs w:val="22"/>
        </w:rPr>
      </w:pPr>
      <w:r w:rsidRPr="00F61FCF">
        <w:rPr>
          <w:sz w:val="22"/>
          <w:szCs w:val="22"/>
        </w:rPr>
        <w:t>While GFE colleges may be best known for providing academic, vocational or technical courses including A levels, T levels and BTECs, many also play a critical role in providing young people with SEND, including some with quite complex needs, with the skills, independence and confidence to succeed in their adult lives. Through their specialist provision, colleges enable these young people to go on to participate in their communities, contribute to the economy and live fulfilling, purposeful lives.</w:t>
      </w:r>
    </w:p>
    <w:p w14:paraId="59F75AB8" w14:textId="77777777" w:rsidR="00131F2C" w:rsidRPr="00F61FCF" w:rsidRDefault="00131F2C" w:rsidP="00131F2C">
      <w:pPr>
        <w:jc w:val="both"/>
        <w:rPr>
          <w:sz w:val="22"/>
          <w:szCs w:val="22"/>
        </w:rPr>
      </w:pPr>
    </w:p>
    <w:p w14:paraId="01601D7D" w14:textId="77777777" w:rsidR="00131F2C" w:rsidRDefault="00131F2C" w:rsidP="00131F2C">
      <w:pPr>
        <w:jc w:val="both"/>
        <w:rPr>
          <w:b/>
          <w:bCs/>
          <w:sz w:val="22"/>
          <w:szCs w:val="22"/>
        </w:rPr>
      </w:pPr>
      <w:r w:rsidRPr="00F61FCF">
        <w:rPr>
          <w:b/>
          <w:bCs/>
          <w:sz w:val="22"/>
          <w:szCs w:val="22"/>
        </w:rPr>
        <w:t xml:space="preserve">We would like to invite you to join us in celebrating </w:t>
      </w:r>
      <w:r w:rsidRPr="00F61FCF">
        <w:rPr>
          <w:b/>
          <w:bCs/>
          <w:i/>
          <w:iCs/>
          <w:sz w:val="22"/>
          <w:szCs w:val="22"/>
        </w:rPr>
        <w:t>The Power of Specialist FE</w:t>
      </w:r>
      <w:r w:rsidRPr="00F61FCF">
        <w:rPr>
          <w:b/>
          <w:bCs/>
          <w:sz w:val="22"/>
          <w:szCs w:val="22"/>
        </w:rPr>
        <w:t xml:space="preserve"> during a national Awareness Week running from Monday </w:t>
      </w:r>
      <w:r>
        <w:rPr>
          <w:b/>
          <w:bCs/>
          <w:sz w:val="22"/>
          <w:szCs w:val="22"/>
        </w:rPr>
        <w:t>1</w:t>
      </w:r>
      <w:r w:rsidRPr="00F61FCF">
        <w:rPr>
          <w:b/>
          <w:bCs/>
          <w:sz w:val="22"/>
          <w:szCs w:val="22"/>
          <w:vertAlign w:val="superscript"/>
        </w:rPr>
        <w:t>st</w:t>
      </w:r>
      <w:r w:rsidRPr="00F61FCF">
        <w:rPr>
          <w:b/>
          <w:bCs/>
          <w:sz w:val="22"/>
          <w:szCs w:val="22"/>
        </w:rPr>
        <w:t xml:space="preserve"> – Friday </w:t>
      </w:r>
      <w:r>
        <w:rPr>
          <w:b/>
          <w:bCs/>
          <w:sz w:val="22"/>
          <w:szCs w:val="22"/>
        </w:rPr>
        <w:t>5</w:t>
      </w:r>
      <w:r w:rsidRPr="00F61FCF">
        <w:rPr>
          <w:b/>
          <w:bCs/>
          <w:sz w:val="22"/>
          <w:szCs w:val="22"/>
          <w:vertAlign w:val="superscript"/>
        </w:rPr>
        <w:t>th</w:t>
      </w:r>
      <w:r>
        <w:rPr>
          <w:b/>
          <w:bCs/>
          <w:sz w:val="22"/>
          <w:szCs w:val="22"/>
        </w:rPr>
        <w:t xml:space="preserve"> </w:t>
      </w:r>
      <w:r w:rsidRPr="00F61FCF">
        <w:rPr>
          <w:b/>
          <w:bCs/>
          <w:sz w:val="22"/>
          <w:szCs w:val="22"/>
        </w:rPr>
        <w:t>December. We would be delighted if you were able to visit our college during this week to find out from learners and staff how our specialist FE provision is unlocking education, transforming lives and creating last impact in your [</w:t>
      </w:r>
      <w:r w:rsidRPr="00F61FCF">
        <w:rPr>
          <w:b/>
          <w:bCs/>
          <w:sz w:val="22"/>
          <w:szCs w:val="22"/>
          <w:highlight w:val="yellow"/>
        </w:rPr>
        <w:t>local area/constituency</w:t>
      </w:r>
      <w:r w:rsidRPr="00F61FCF">
        <w:rPr>
          <w:b/>
          <w:bCs/>
          <w:sz w:val="22"/>
          <w:szCs w:val="22"/>
        </w:rPr>
        <w:t>].</w:t>
      </w:r>
    </w:p>
    <w:p w14:paraId="5F57F350" w14:textId="77777777" w:rsidR="00131F2C" w:rsidRPr="00F61FCF" w:rsidRDefault="00131F2C" w:rsidP="00131F2C">
      <w:pPr>
        <w:jc w:val="both"/>
        <w:rPr>
          <w:b/>
          <w:bCs/>
          <w:sz w:val="22"/>
          <w:szCs w:val="22"/>
        </w:rPr>
      </w:pPr>
    </w:p>
    <w:p w14:paraId="4C1E3907" w14:textId="77777777" w:rsidR="00131F2C" w:rsidRPr="00F61FCF" w:rsidRDefault="00131F2C" w:rsidP="00131F2C">
      <w:pPr>
        <w:jc w:val="both"/>
        <w:rPr>
          <w:sz w:val="22"/>
          <w:szCs w:val="22"/>
        </w:rPr>
      </w:pPr>
      <w:r w:rsidRPr="00F61FCF">
        <w:rPr>
          <w:sz w:val="22"/>
          <w:szCs w:val="22"/>
        </w:rPr>
        <w:t>Despite the impact of specialist FE on the young people it serves, the provision is often overlooked in national FE and skills policy and misunderstood by local authority officials. Our awareness campaign is designed to build understanding of how specialist FE</w:t>
      </w:r>
      <w:r>
        <w:rPr>
          <w:sz w:val="22"/>
          <w:szCs w:val="22"/>
        </w:rPr>
        <w:t>:</w:t>
      </w:r>
    </w:p>
    <w:p w14:paraId="3E7E953D" w14:textId="77777777" w:rsidR="00131F2C" w:rsidRPr="00F61FCF" w:rsidRDefault="00131F2C" w:rsidP="00131F2C">
      <w:pPr>
        <w:numPr>
          <w:ilvl w:val="0"/>
          <w:numId w:val="2"/>
        </w:numPr>
        <w:jc w:val="both"/>
        <w:rPr>
          <w:sz w:val="22"/>
          <w:szCs w:val="22"/>
        </w:rPr>
      </w:pPr>
      <w:r w:rsidRPr="00F61FCF">
        <w:rPr>
          <w:sz w:val="22"/>
          <w:szCs w:val="22"/>
        </w:rPr>
        <w:t>enables young people with SEND to access meaningful, supportive and ambitious programmes of learning</w:t>
      </w:r>
    </w:p>
    <w:p w14:paraId="19301AE1" w14:textId="77777777" w:rsidR="00131F2C" w:rsidRPr="00F61FCF" w:rsidRDefault="00131F2C" w:rsidP="00131F2C">
      <w:pPr>
        <w:numPr>
          <w:ilvl w:val="0"/>
          <w:numId w:val="2"/>
        </w:numPr>
        <w:jc w:val="both"/>
        <w:rPr>
          <w:sz w:val="22"/>
          <w:szCs w:val="22"/>
        </w:rPr>
      </w:pPr>
      <w:proofErr w:type="gramStart"/>
      <w:r w:rsidRPr="00F61FCF">
        <w:rPr>
          <w:sz w:val="22"/>
          <w:szCs w:val="22"/>
        </w:rPr>
        <w:t>opens up</w:t>
      </w:r>
      <w:proofErr w:type="gramEnd"/>
      <w:r w:rsidRPr="00F61FCF">
        <w:rPr>
          <w:sz w:val="22"/>
          <w:szCs w:val="22"/>
        </w:rPr>
        <w:t xml:space="preserve"> opportunities with lasting impact on young people’s lives</w:t>
      </w:r>
    </w:p>
    <w:p w14:paraId="6583FBC8" w14:textId="77777777" w:rsidR="00131F2C" w:rsidRPr="00F61FCF" w:rsidRDefault="00131F2C" w:rsidP="00131F2C">
      <w:pPr>
        <w:numPr>
          <w:ilvl w:val="0"/>
          <w:numId w:val="2"/>
        </w:numPr>
        <w:jc w:val="both"/>
        <w:rPr>
          <w:sz w:val="22"/>
          <w:szCs w:val="22"/>
        </w:rPr>
      </w:pPr>
      <w:r w:rsidRPr="00F61FCF">
        <w:rPr>
          <w:sz w:val="22"/>
          <w:szCs w:val="22"/>
        </w:rPr>
        <w:t>delivers long-term value to society.</w:t>
      </w:r>
    </w:p>
    <w:p w14:paraId="135F23E4" w14:textId="77777777" w:rsidR="00131F2C" w:rsidRDefault="00131F2C" w:rsidP="00131F2C">
      <w:pPr>
        <w:jc w:val="both"/>
        <w:rPr>
          <w:sz w:val="22"/>
          <w:szCs w:val="22"/>
        </w:rPr>
      </w:pPr>
    </w:p>
    <w:p w14:paraId="43F09B73" w14:textId="77777777" w:rsidR="00131F2C" w:rsidRDefault="00131F2C" w:rsidP="00131F2C">
      <w:pPr>
        <w:jc w:val="both"/>
        <w:rPr>
          <w:sz w:val="22"/>
          <w:szCs w:val="22"/>
        </w:rPr>
      </w:pPr>
      <w:r w:rsidRPr="00F61FCF">
        <w:rPr>
          <w:sz w:val="22"/>
          <w:szCs w:val="22"/>
        </w:rPr>
        <w:t>We are certain that once specialist FE is better understood, it will feature more prominently in national FE and Skills and SEND policy and lead to better-informed strategic planning at local and regional level. But to get to that point, we need champions, such as yourself, to help us gain the recognition that specialist FE deserves.</w:t>
      </w:r>
    </w:p>
    <w:p w14:paraId="00885868" w14:textId="77777777" w:rsidR="00131F2C" w:rsidRPr="00F61FCF" w:rsidRDefault="00131F2C" w:rsidP="00131F2C">
      <w:pPr>
        <w:jc w:val="both"/>
        <w:rPr>
          <w:sz w:val="22"/>
          <w:szCs w:val="22"/>
        </w:rPr>
      </w:pPr>
    </w:p>
    <w:p w14:paraId="09B44827" w14:textId="77777777" w:rsidR="00131F2C" w:rsidRDefault="00131F2C" w:rsidP="00131F2C">
      <w:pPr>
        <w:jc w:val="both"/>
        <w:rPr>
          <w:sz w:val="22"/>
          <w:szCs w:val="22"/>
        </w:rPr>
      </w:pPr>
      <w:r w:rsidRPr="00F61FCF">
        <w:rPr>
          <w:sz w:val="22"/>
          <w:szCs w:val="22"/>
        </w:rPr>
        <w:t>We would therefore be delighted to welcome you to [</w:t>
      </w:r>
      <w:r>
        <w:rPr>
          <w:sz w:val="22"/>
          <w:szCs w:val="22"/>
          <w:highlight w:val="yellow"/>
        </w:rPr>
        <w:t>C</w:t>
      </w:r>
      <w:r w:rsidRPr="00F61FCF">
        <w:rPr>
          <w:sz w:val="22"/>
          <w:szCs w:val="22"/>
          <w:highlight w:val="yellow"/>
        </w:rPr>
        <w:t xml:space="preserve">ollege </w:t>
      </w:r>
      <w:r>
        <w:rPr>
          <w:sz w:val="22"/>
          <w:szCs w:val="22"/>
          <w:highlight w:val="yellow"/>
        </w:rPr>
        <w:t>N</w:t>
      </w:r>
      <w:r w:rsidRPr="00F61FCF">
        <w:rPr>
          <w:sz w:val="22"/>
          <w:szCs w:val="22"/>
          <w:highlight w:val="yellow"/>
        </w:rPr>
        <w:t>ame</w:t>
      </w:r>
      <w:r w:rsidRPr="00F61FCF">
        <w:rPr>
          <w:sz w:val="22"/>
          <w:szCs w:val="22"/>
        </w:rPr>
        <w:t xml:space="preserve">] in the first week of December, if your diary allows. </w:t>
      </w:r>
    </w:p>
    <w:p w14:paraId="6440C6C0" w14:textId="77777777" w:rsidR="00131F2C" w:rsidRPr="00F61FCF" w:rsidRDefault="00131F2C" w:rsidP="00131F2C">
      <w:pPr>
        <w:jc w:val="both"/>
        <w:rPr>
          <w:sz w:val="22"/>
          <w:szCs w:val="22"/>
        </w:rPr>
      </w:pPr>
    </w:p>
    <w:p w14:paraId="24159D24" w14:textId="77777777" w:rsidR="00131F2C" w:rsidRPr="00F61FCF" w:rsidRDefault="00131F2C" w:rsidP="00131F2C">
      <w:pPr>
        <w:jc w:val="both"/>
        <w:rPr>
          <w:sz w:val="22"/>
          <w:szCs w:val="22"/>
        </w:rPr>
      </w:pPr>
      <w:r w:rsidRPr="00F61FCF">
        <w:rPr>
          <w:sz w:val="22"/>
          <w:szCs w:val="22"/>
        </w:rPr>
        <w:t>Yours sincerely,</w:t>
      </w:r>
    </w:p>
    <w:p w14:paraId="438DACEA" w14:textId="5A905B5B" w:rsidR="00F71717" w:rsidRPr="00131F2C" w:rsidRDefault="00131F2C" w:rsidP="00131F2C">
      <w:pPr>
        <w:jc w:val="both"/>
        <w:rPr>
          <w:sz w:val="22"/>
          <w:szCs w:val="22"/>
        </w:rPr>
      </w:pPr>
      <w:r w:rsidRPr="00F61FCF">
        <w:rPr>
          <w:sz w:val="22"/>
          <w:szCs w:val="22"/>
        </w:rPr>
        <w:br/>
        <w:t>[</w:t>
      </w:r>
      <w:r w:rsidRPr="00F61FCF">
        <w:rPr>
          <w:sz w:val="22"/>
          <w:szCs w:val="22"/>
          <w:highlight w:val="yellow"/>
        </w:rPr>
        <w:t>Name</w:t>
      </w:r>
      <w:r w:rsidRPr="00F61FCF">
        <w:rPr>
          <w:sz w:val="22"/>
          <w:szCs w:val="22"/>
        </w:rPr>
        <w:t>]</w:t>
      </w:r>
      <w:r w:rsidRPr="00F61FCF">
        <w:rPr>
          <w:sz w:val="22"/>
          <w:szCs w:val="22"/>
        </w:rPr>
        <w:br/>
        <w:t>[</w:t>
      </w:r>
      <w:r w:rsidRPr="00F61FCF">
        <w:rPr>
          <w:sz w:val="22"/>
          <w:szCs w:val="22"/>
          <w:highlight w:val="yellow"/>
        </w:rPr>
        <w:t xml:space="preserve">Principal/CEO, </w:t>
      </w:r>
      <w:r>
        <w:rPr>
          <w:sz w:val="22"/>
          <w:szCs w:val="22"/>
          <w:highlight w:val="yellow"/>
        </w:rPr>
        <w:t>C</w:t>
      </w:r>
      <w:r w:rsidRPr="00F61FCF">
        <w:rPr>
          <w:sz w:val="22"/>
          <w:szCs w:val="22"/>
          <w:highlight w:val="yellow"/>
        </w:rPr>
        <w:t xml:space="preserve">ollege </w:t>
      </w:r>
      <w:r>
        <w:rPr>
          <w:sz w:val="22"/>
          <w:szCs w:val="22"/>
          <w:highlight w:val="yellow"/>
        </w:rPr>
        <w:t>N</w:t>
      </w:r>
      <w:r w:rsidRPr="00F61FCF">
        <w:rPr>
          <w:sz w:val="22"/>
          <w:szCs w:val="22"/>
          <w:highlight w:val="yellow"/>
        </w:rPr>
        <w:t>ame</w:t>
      </w:r>
      <w:r w:rsidRPr="00F61FCF">
        <w:rPr>
          <w:sz w:val="22"/>
          <w:szCs w:val="22"/>
        </w:rPr>
        <w:t>]</w:t>
      </w:r>
    </w:p>
    <w:sectPr w:rsidR="00F71717" w:rsidRPr="00131F2C" w:rsidSect="00131F2C">
      <w:headerReference w:type="default" r:id="rId11"/>
      <w:headerReference w:type="first" r:id="rId12"/>
      <w:pgSz w:w="11906" w:h="16838"/>
      <w:pgMar w:top="1440" w:right="1440" w:bottom="1440" w:left="144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0D49D" w14:textId="77777777" w:rsidR="00396668" w:rsidRDefault="00396668" w:rsidP="000F6C0E">
      <w:r>
        <w:separator/>
      </w:r>
    </w:p>
  </w:endnote>
  <w:endnote w:type="continuationSeparator" w:id="0">
    <w:p w14:paraId="7147EAD5" w14:textId="77777777" w:rsidR="00396668" w:rsidRDefault="00396668" w:rsidP="000F6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E380D95-4210-41CB-B689-06212511E32F}"/>
    <w:embedBold r:id="rId2" w:fontKey="{BAF532AB-179E-459B-9884-AFC3B2B53279}"/>
    <w:embedBoldItalic r:id="rId3" w:fontKey="{82AD4D07-EDD3-4E9D-A248-76664862235E}"/>
  </w:font>
  <w:font w:name="Nunito">
    <w:charset w:val="00"/>
    <w:family w:val="auto"/>
    <w:pitch w:val="variable"/>
    <w:sig w:usb0="A00002FF" w:usb1="5000204B" w:usb2="00000000" w:usb3="00000000" w:csb0="00000197" w:csb1="00000000"/>
    <w:embedRegular r:id="rId4" w:fontKey="{5E6AF091-7975-4809-88FF-4BCBC6A40CF2}"/>
    <w:embedBold r:id="rId5" w:fontKey="{D8B41B1F-1315-4AE7-B39D-599247A60038}"/>
    <w:embedBoldItalic r:id="rId6" w:fontKey="{70198ED2-FE9D-4A49-BC42-795FE9201FF9}"/>
  </w:font>
  <w:font w:name="Tahoma">
    <w:panose1 w:val="020B0604030504040204"/>
    <w:charset w:val="00"/>
    <w:family w:val="swiss"/>
    <w:pitch w:val="variable"/>
    <w:sig w:usb0="E1002EFF" w:usb1="C000605B" w:usb2="00000029" w:usb3="00000000" w:csb0="000101FF" w:csb1="00000000"/>
    <w:embedRegular r:id="rId7" w:fontKey="{12081248-656D-4D94-A7B0-19F8206647DA}"/>
  </w:font>
  <w:font w:name="Calibri Light">
    <w:panose1 w:val="020F0302020204030204"/>
    <w:charset w:val="00"/>
    <w:family w:val="swiss"/>
    <w:pitch w:val="variable"/>
    <w:sig w:usb0="E4002EFF" w:usb1="C200247B" w:usb2="00000009" w:usb3="00000000" w:csb0="000001FF" w:csb1="00000000"/>
    <w:embedRegular r:id="rId8" w:fontKey="{1AABC467-4739-43BC-877A-97A9867A90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2E0DC" w14:textId="77777777" w:rsidR="00396668" w:rsidRDefault="00396668" w:rsidP="000F6C0E">
      <w:r>
        <w:separator/>
      </w:r>
    </w:p>
  </w:footnote>
  <w:footnote w:type="continuationSeparator" w:id="0">
    <w:p w14:paraId="6B393F41" w14:textId="77777777" w:rsidR="00396668" w:rsidRDefault="00396668" w:rsidP="000F6C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B17A0" w14:textId="11E651B3" w:rsidR="007429DE" w:rsidRDefault="00AC0474">
    <w:pPr>
      <w:pStyle w:val="Header"/>
    </w:pPr>
    <w:r>
      <w:rPr>
        <w:noProof/>
      </w:rPr>
      <mc:AlternateContent>
        <mc:Choice Requires="wps">
          <w:drawing>
            <wp:anchor distT="0" distB="0" distL="114300" distR="114300" simplePos="0" relativeHeight="251657216" behindDoc="0" locked="0" layoutInCell="1" allowOverlap="1" wp14:anchorId="4BD8FE98" wp14:editId="6E4932C5">
              <wp:simplePos x="0" y="0"/>
              <wp:positionH relativeFrom="column">
                <wp:posOffset>-914400</wp:posOffset>
              </wp:positionH>
              <wp:positionV relativeFrom="paragraph">
                <wp:posOffset>-1403985</wp:posOffset>
              </wp:positionV>
              <wp:extent cx="7559675" cy="1657350"/>
              <wp:effectExtent l="0" t="0" r="0" b="6350"/>
              <wp:wrapSquare wrapText="bothSides"/>
              <wp:docPr id="1" name="Rectangle 1"/>
              <wp:cNvGraphicFramePr/>
              <a:graphic xmlns:a="http://schemas.openxmlformats.org/drawingml/2006/main">
                <a:graphicData uri="http://schemas.microsoft.com/office/word/2010/wordprocessingShape">
                  <wps:wsp>
                    <wps:cNvSpPr/>
                    <wps:spPr>
                      <a:xfrm>
                        <a:off x="0" y="0"/>
                        <a:ext cx="7559675" cy="1657350"/>
                      </a:xfrm>
                      <a:prstGeom prst="rect">
                        <a:avLst/>
                      </a:prstGeom>
                      <a:solidFill>
                        <a:srgbClr val="FFF5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5C584" id="Rectangle 1" o:spid="_x0000_s1026" style="position:absolute;margin-left:-1in;margin-top:-110.55pt;width:595.25pt;height:130.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" fillcolor="#fff5e5" stroked="f" strokeweight="1pt">
              <w10:wrap type="square"/>
            </v:rect>
          </w:pict>
        </mc:Fallback>
      </mc:AlternateContent>
    </w:r>
    <w:r>
      <w:rPr>
        <w:noProof/>
      </w:rPr>
      <w:drawing>
        <wp:anchor distT="0" distB="0" distL="114300" distR="114300" simplePos="0" relativeHeight="251661312" behindDoc="0" locked="0" layoutInCell="1" allowOverlap="1" wp14:anchorId="49A0FB90" wp14:editId="1B3B295F">
          <wp:simplePos x="0" y="0"/>
          <wp:positionH relativeFrom="column">
            <wp:posOffset>5309235</wp:posOffset>
          </wp:positionH>
          <wp:positionV relativeFrom="paragraph">
            <wp:posOffset>-1040130</wp:posOffset>
          </wp:positionV>
          <wp:extent cx="908685" cy="911860"/>
          <wp:effectExtent l="0" t="0" r="5715" b="2540"/>
          <wp:wrapSquare wrapText="bothSides"/>
          <wp:docPr id="903103643" name="Picture 90310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08685" cy="911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24407DE" wp14:editId="53522F13">
          <wp:simplePos x="0" y="0"/>
          <wp:positionH relativeFrom="column">
            <wp:posOffset>3848100</wp:posOffset>
          </wp:positionH>
          <wp:positionV relativeFrom="paragraph">
            <wp:posOffset>-751205</wp:posOffset>
          </wp:positionV>
          <wp:extent cx="1137920" cy="328930"/>
          <wp:effectExtent l="0" t="0" r="5080" b="1270"/>
          <wp:wrapSquare wrapText="bothSides"/>
          <wp:docPr id="1251899714" name="Picture 1251899714"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blu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7920" cy="3289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8AEBF" w14:textId="77777777" w:rsidR="000F6C0E" w:rsidRDefault="007429DE">
    <w:pPr>
      <w:pStyle w:val="Header"/>
    </w:pPr>
    <w:r>
      <w:rPr>
        <w:noProof/>
      </w:rPr>
      <w:drawing>
        <wp:anchor distT="0" distB="0" distL="114300" distR="114300" simplePos="0" relativeHeight="251654144" behindDoc="0" locked="0" layoutInCell="1" allowOverlap="1" wp14:anchorId="7A8602B5" wp14:editId="740884A0">
          <wp:simplePos x="0" y="0"/>
          <wp:positionH relativeFrom="column">
            <wp:posOffset>4106545</wp:posOffset>
          </wp:positionH>
          <wp:positionV relativeFrom="paragraph">
            <wp:posOffset>-750766</wp:posOffset>
          </wp:positionV>
          <wp:extent cx="2005330" cy="773430"/>
          <wp:effectExtent l="0" t="0" r="1270" b="1270"/>
          <wp:wrapSquare wrapText="bothSides"/>
          <wp:docPr id="697323645" name="Picture 697323645" descr="A purpl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urple and yellow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05330" cy="7734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7B1202"/>
    <w:multiLevelType w:val="hybridMultilevel"/>
    <w:tmpl w:val="371ED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883247924">
    <w:abstractNumId w:val="0"/>
  </w:num>
  <w:num w:numId="2" w16cid:durableId="204374643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474"/>
    <w:rsid w:val="000739D7"/>
    <w:rsid w:val="000A2DAC"/>
    <w:rsid w:val="000F6C0E"/>
    <w:rsid w:val="00131F2C"/>
    <w:rsid w:val="00396668"/>
    <w:rsid w:val="004057D9"/>
    <w:rsid w:val="00462983"/>
    <w:rsid w:val="0058504E"/>
    <w:rsid w:val="00594F83"/>
    <w:rsid w:val="006D1C73"/>
    <w:rsid w:val="007429DE"/>
    <w:rsid w:val="00754273"/>
    <w:rsid w:val="00A5626A"/>
    <w:rsid w:val="00AC0474"/>
    <w:rsid w:val="00AD6AD5"/>
    <w:rsid w:val="00C00317"/>
    <w:rsid w:val="00CE4FF9"/>
    <w:rsid w:val="00F61FCF"/>
    <w:rsid w:val="00F71717"/>
    <w:rsid w:val="00F84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E74A0"/>
  <w15:chartTrackingRefBased/>
  <w15:docId w15:val="{89CF3DD2-5093-EC4B-9EAC-9BA3B865F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F2C"/>
    <w:rPr>
      <w:rFonts w:ascii="Nunito" w:hAnsi="Nunito"/>
    </w:rPr>
  </w:style>
  <w:style w:type="paragraph" w:styleId="Heading1">
    <w:name w:val="heading 1"/>
    <w:basedOn w:val="Normal"/>
    <w:next w:val="Normal"/>
    <w:link w:val="Heading1Char"/>
    <w:uiPriority w:val="9"/>
    <w:qFormat/>
    <w:rsid w:val="00A5626A"/>
    <w:pPr>
      <w:keepNext/>
      <w:keepLines/>
      <w:spacing w:before="240"/>
      <w:outlineLvl w:val="0"/>
    </w:pPr>
    <w:rPr>
      <w:rFonts w:eastAsiaTheme="majorEastAsia" w:cstheme="majorBidi"/>
      <w:b/>
      <w:color w:val="8B175D"/>
      <w:sz w:val="32"/>
      <w:szCs w:val="32"/>
    </w:rPr>
  </w:style>
  <w:style w:type="paragraph" w:styleId="Heading2">
    <w:name w:val="heading 2"/>
    <w:basedOn w:val="Normal"/>
    <w:next w:val="Normal"/>
    <w:link w:val="Heading2Char"/>
    <w:uiPriority w:val="9"/>
    <w:unhideWhenUsed/>
    <w:qFormat/>
    <w:rsid w:val="00A5626A"/>
    <w:pPr>
      <w:keepNext/>
      <w:keepLines/>
      <w:spacing w:before="40"/>
      <w:outlineLvl w:val="1"/>
    </w:pPr>
    <w:rPr>
      <w:rFonts w:eastAsiaTheme="majorEastAsia" w:cstheme="majorBidi"/>
      <w:b/>
      <w:color w:val="2A265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6C0E"/>
    <w:pPr>
      <w:tabs>
        <w:tab w:val="center" w:pos="4513"/>
        <w:tab w:val="right" w:pos="9026"/>
      </w:tabs>
    </w:pPr>
  </w:style>
  <w:style w:type="character" w:customStyle="1" w:styleId="HeaderChar">
    <w:name w:val="Header Char"/>
    <w:basedOn w:val="DefaultParagraphFont"/>
    <w:link w:val="Header"/>
    <w:uiPriority w:val="99"/>
    <w:rsid w:val="000F6C0E"/>
  </w:style>
  <w:style w:type="paragraph" w:styleId="Footer">
    <w:name w:val="footer"/>
    <w:basedOn w:val="Normal"/>
    <w:link w:val="FooterChar"/>
    <w:uiPriority w:val="99"/>
    <w:unhideWhenUsed/>
    <w:rsid w:val="000F6C0E"/>
    <w:pPr>
      <w:tabs>
        <w:tab w:val="center" w:pos="4513"/>
        <w:tab w:val="right" w:pos="9026"/>
      </w:tabs>
    </w:pPr>
  </w:style>
  <w:style w:type="character" w:customStyle="1" w:styleId="FooterChar">
    <w:name w:val="Footer Char"/>
    <w:basedOn w:val="DefaultParagraphFont"/>
    <w:link w:val="Footer"/>
    <w:uiPriority w:val="99"/>
    <w:rsid w:val="000F6C0E"/>
  </w:style>
  <w:style w:type="character" w:customStyle="1" w:styleId="Heading1Char">
    <w:name w:val="Heading 1 Char"/>
    <w:basedOn w:val="DefaultParagraphFont"/>
    <w:link w:val="Heading1"/>
    <w:uiPriority w:val="9"/>
    <w:rsid w:val="00A5626A"/>
    <w:rPr>
      <w:rFonts w:ascii="Nunito" w:eastAsiaTheme="majorEastAsia" w:hAnsi="Nunito" w:cstheme="majorBidi"/>
      <w:b/>
      <w:color w:val="8B175D"/>
      <w:sz w:val="32"/>
      <w:szCs w:val="32"/>
    </w:rPr>
  </w:style>
  <w:style w:type="character" w:customStyle="1" w:styleId="Heading2Char">
    <w:name w:val="Heading 2 Char"/>
    <w:basedOn w:val="DefaultParagraphFont"/>
    <w:link w:val="Heading2"/>
    <w:uiPriority w:val="9"/>
    <w:rsid w:val="00A5626A"/>
    <w:rPr>
      <w:rFonts w:ascii="Nunito" w:eastAsiaTheme="majorEastAsia" w:hAnsi="Nunito" w:cstheme="majorBidi"/>
      <w:b/>
      <w:color w:val="2A265A"/>
      <w:sz w:val="26"/>
      <w:szCs w:val="26"/>
    </w:rPr>
  </w:style>
  <w:style w:type="paragraph" w:styleId="Title">
    <w:name w:val="Title"/>
    <w:basedOn w:val="Normal"/>
    <w:next w:val="Normal"/>
    <w:link w:val="TitleChar"/>
    <w:uiPriority w:val="10"/>
    <w:qFormat/>
    <w:rsid w:val="00A5626A"/>
    <w:pPr>
      <w:pBdr>
        <w:bottom w:val="single" w:sz="4" w:space="1" w:color="auto"/>
      </w:pBdr>
      <w:contextualSpacing/>
      <w:jc w:val="center"/>
    </w:pPr>
    <w:rPr>
      <w:rFonts w:eastAsiaTheme="majorEastAsia" w:cstheme="majorBidi"/>
      <w:b/>
      <w:color w:val="8B175D"/>
      <w:spacing w:val="-10"/>
      <w:kern w:val="28"/>
      <w:sz w:val="56"/>
      <w:szCs w:val="56"/>
    </w:rPr>
  </w:style>
  <w:style w:type="character" w:customStyle="1" w:styleId="TitleChar">
    <w:name w:val="Title Char"/>
    <w:basedOn w:val="DefaultParagraphFont"/>
    <w:link w:val="Title"/>
    <w:uiPriority w:val="10"/>
    <w:rsid w:val="00A5626A"/>
    <w:rPr>
      <w:rFonts w:ascii="Nunito" w:eastAsiaTheme="majorEastAsia" w:hAnsi="Nunito" w:cstheme="majorBidi"/>
      <w:b/>
      <w:color w:val="8B175D"/>
      <w:spacing w:val="-10"/>
      <w:kern w:val="28"/>
      <w:sz w:val="56"/>
      <w:szCs w:val="56"/>
    </w:rPr>
  </w:style>
  <w:style w:type="paragraph" w:styleId="Subtitle">
    <w:name w:val="Subtitle"/>
    <w:basedOn w:val="Normal"/>
    <w:next w:val="Normal"/>
    <w:link w:val="SubtitleChar"/>
    <w:uiPriority w:val="11"/>
    <w:qFormat/>
    <w:rsid w:val="000F6C0E"/>
    <w:pPr>
      <w:numPr>
        <w:ilvl w:val="1"/>
      </w:numPr>
      <w:spacing w:after="160"/>
    </w:pPr>
    <w:rPr>
      <w:rFonts w:eastAsiaTheme="minorEastAsia"/>
      <w:color w:val="8B175D"/>
      <w:spacing w:val="15"/>
      <w:sz w:val="22"/>
      <w:szCs w:val="22"/>
    </w:rPr>
  </w:style>
  <w:style w:type="character" w:customStyle="1" w:styleId="SubtitleChar">
    <w:name w:val="Subtitle Char"/>
    <w:basedOn w:val="DefaultParagraphFont"/>
    <w:link w:val="Subtitle"/>
    <w:uiPriority w:val="11"/>
    <w:rsid w:val="000F6C0E"/>
    <w:rPr>
      <w:rFonts w:ascii="Tahoma" w:eastAsiaTheme="minorEastAsia" w:hAnsi="Tahoma"/>
      <w:color w:val="8B175D"/>
      <w:spacing w:val="15"/>
      <w:sz w:val="22"/>
      <w:szCs w:val="22"/>
    </w:rPr>
  </w:style>
  <w:style w:type="table" w:styleId="TableGrid">
    <w:name w:val="Table Grid"/>
    <w:basedOn w:val="TableNormal"/>
    <w:uiPriority w:val="39"/>
    <w:rsid w:val="000F6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lesHanlon\Downloads\Natspec%20Letterhead%20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AED2D841C0C1D429DBA544438A497C8" ma:contentTypeVersion="19" ma:contentTypeDescription="Create a new document." ma:contentTypeScope="" ma:versionID="9adec599b4d60dc902072b98d64fb230">
  <xsd:schema xmlns:xsd="http://www.w3.org/2001/XMLSchema" xmlns:xs="http://www.w3.org/2001/XMLSchema" xmlns:p="http://schemas.microsoft.com/office/2006/metadata/properties" xmlns:ns2="52b5685f-b05d-4038-bc06-ecf8778f9e5a" xmlns:ns3="7e4519a4-87f8-44cf-9470-78dac5b61ffd" targetNamespace="http://schemas.microsoft.com/office/2006/metadata/properties" ma:root="true" ma:fieldsID="31e859e51a90efd8e1f861f25a66b4ba" ns2:_="" ns3:_="">
    <xsd:import namespace="52b5685f-b05d-4038-bc06-ecf8778f9e5a"/>
    <xsd:import namespace="7e4519a4-87f8-44cf-9470-78dac5b61f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5685f-b05d-4038-bc06-ecf8778f9e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707d94-c523-4cc1-aa99-9488f52a15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4519a4-87f8-44cf-9470-78dac5b61f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b2b5a8-bee2-4154-996a-30b30fadf878}" ma:internalName="TaxCatchAll" ma:showField="CatchAllData" ma:web="7e4519a4-87f8-44cf-9470-78dac5b61f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2b5685f-b05d-4038-bc06-ecf8778f9e5a">
      <Terms xmlns="http://schemas.microsoft.com/office/infopath/2007/PartnerControls"/>
    </lcf76f155ced4ddcb4097134ff3c332f>
    <TaxCatchAll xmlns="7e4519a4-87f8-44cf-9470-78dac5b61ff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922A9B-520D-8F48-8F13-5D1CA9E724A5}">
  <ds:schemaRefs>
    <ds:schemaRef ds:uri="http://schemas.openxmlformats.org/officeDocument/2006/bibliography"/>
  </ds:schemaRefs>
</ds:datastoreItem>
</file>

<file path=customXml/itemProps2.xml><?xml version="1.0" encoding="utf-8"?>
<ds:datastoreItem xmlns:ds="http://schemas.openxmlformats.org/officeDocument/2006/customXml" ds:itemID="{3E77122F-61FA-468A-B514-C52D9C34B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5685f-b05d-4038-bc06-ecf8778f9e5a"/>
    <ds:schemaRef ds:uri="7e4519a4-87f8-44cf-9470-78dac5b61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C63BEB-26C2-4FAF-A193-4B7F98A78418}">
  <ds:schemaRefs>
    <ds:schemaRef ds:uri="http://schemas.microsoft.com/office/2006/metadata/properties"/>
    <ds:schemaRef ds:uri="http://schemas.microsoft.com/office/infopath/2007/PartnerControls"/>
    <ds:schemaRef ds:uri="52b5685f-b05d-4038-bc06-ecf8778f9e5a"/>
    <ds:schemaRef ds:uri="7e4519a4-87f8-44cf-9470-78dac5b61ffd"/>
  </ds:schemaRefs>
</ds:datastoreItem>
</file>

<file path=customXml/itemProps4.xml><?xml version="1.0" encoding="utf-8"?>
<ds:datastoreItem xmlns:ds="http://schemas.openxmlformats.org/officeDocument/2006/customXml" ds:itemID="{5A949BA6-EB61-42CB-9231-7A67424096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Natspec Letterhead Template v3</Template>
  <TotalTime>2</TotalTime>
  <Pages>1</Pages>
  <Words>343</Words>
  <Characters>1837</Characters>
  <Application>Microsoft Office Word</Application>
  <DocSecurity>0</DocSecurity>
  <Lines>37</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Myles Hanlon</cp:lastModifiedBy>
  <cp:revision>3</cp:revision>
  <dcterms:created xsi:type="dcterms:W3CDTF">2025-10-23T13:19:00Z</dcterms:created>
  <dcterms:modified xsi:type="dcterms:W3CDTF">2025-10-23T13:20:00Z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0x0101003AED2D841C0C1D429DBA544438A497C8</vt:lpwstr>
  </property>
  <property fmtid="{D5CDD505-2E9C-101B-9397-08002B2CF9AE}" pid="3" name="MediaServiceImageTags">
    <vt:lpwstr/>
  </property>
</Properties>
</file>